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C" w:rsidRPr="00464B29" w:rsidRDefault="00561373" w:rsidP="00561373">
      <w:pPr>
        <w:pStyle w:val="Pavadinimas"/>
        <w:jc w:val="left"/>
        <w:rPr>
          <w:noProof/>
          <w:sz w:val="24"/>
          <w:szCs w:val="24"/>
          <w:lang w:eastAsia="lt-LT"/>
        </w:rPr>
      </w:pPr>
      <w:r>
        <w:rPr>
          <w:noProof/>
          <w:sz w:val="24"/>
          <w:szCs w:val="24"/>
          <w:lang w:eastAsia="lt-LT"/>
        </w:rPr>
        <w:t xml:space="preserve">                                                                          </w:t>
      </w:r>
      <w:r w:rsidR="000E4D8C">
        <w:rPr>
          <w:noProof/>
          <w:sz w:val="24"/>
          <w:szCs w:val="24"/>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AA611E" w:rsidRPr="00464B29" w:rsidRDefault="002A7780" w:rsidP="003943C2">
      <w:pPr>
        <w:pStyle w:val="Pavadinimas"/>
        <w:rPr>
          <w:sz w:val="24"/>
          <w:szCs w:val="24"/>
        </w:rPr>
      </w:pPr>
      <w:r w:rsidRPr="00464B29">
        <w:rPr>
          <w:sz w:val="24"/>
          <w:szCs w:val="24"/>
        </w:rPr>
        <w:t xml:space="preserve">ROKIŠKIO RAJONO </w:t>
      </w:r>
      <w:r w:rsidR="00AA611E" w:rsidRPr="00464B29">
        <w:rPr>
          <w:sz w:val="24"/>
          <w:szCs w:val="24"/>
        </w:rPr>
        <w:t>SAVIVALDYBĖS</w:t>
      </w:r>
      <w:r w:rsidR="00CF060C" w:rsidRPr="00464B29">
        <w:rPr>
          <w:sz w:val="24"/>
          <w:szCs w:val="24"/>
        </w:rPr>
        <w:t xml:space="preserve"> </w:t>
      </w:r>
      <w:r w:rsidR="00AA611E" w:rsidRPr="00464B29">
        <w:rPr>
          <w:sz w:val="24"/>
          <w:szCs w:val="24"/>
        </w:rPr>
        <w:t>TARYBA</w:t>
      </w:r>
    </w:p>
    <w:p w:rsidR="00AA611E" w:rsidRPr="00464B29" w:rsidRDefault="000E4D8C" w:rsidP="003943C2">
      <w:pPr>
        <w:rPr>
          <w:b/>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53340</wp:posOffset>
                </wp:positionH>
                <wp:positionV relativeFrom="paragraph">
                  <wp:posOffset>147320</wp:posOffset>
                </wp:positionV>
                <wp:extent cx="5821680" cy="552450"/>
                <wp:effectExtent l="0" t="444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11E" w:rsidRPr="00466350" w:rsidRDefault="00AA611E" w:rsidP="009A3820">
                            <w:pPr>
                              <w:pStyle w:val="Antrat2"/>
                              <w:rPr>
                                <w:szCs w:val="24"/>
                              </w:rPr>
                            </w:pPr>
                            <w:r w:rsidRPr="00466350">
                              <w:rPr>
                                <w:szCs w:val="24"/>
                              </w:rPr>
                              <w:t>S</w:t>
                            </w:r>
                            <w:r w:rsidR="000E4D8C">
                              <w:rPr>
                                <w:szCs w:val="24"/>
                              </w:rPr>
                              <w:t xml:space="preserve"> </w:t>
                            </w:r>
                            <w:r w:rsidRPr="00466350">
                              <w:rPr>
                                <w:szCs w:val="24"/>
                              </w:rPr>
                              <w:t>P</w:t>
                            </w:r>
                            <w:r w:rsidR="000E4D8C">
                              <w:rPr>
                                <w:szCs w:val="24"/>
                              </w:rPr>
                              <w:t xml:space="preserve"> </w:t>
                            </w:r>
                            <w:r w:rsidRPr="00466350">
                              <w:rPr>
                                <w:szCs w:val="24"/>
                              </w:rPr>
                              <w:t>R</w:t>
                            </w:r>
                            <w:r w:rsidR="000E4D8C">
                              <w:rPr>
                                <w:szCs w:val="24"/>
                              </w:rPr>
                              <w:t xml:space="preserve"> </w:t>
                            </w:r>
                            <w:r w:rsidRPr="00466350">
                              <w:rPr>
                                <w:szCs w:val="24"/>
                              </w:rPr>
                              <w:t>E</w:t>
                            </w:r>
                            <w:r w:rsidR="000E4D8C">
                              <w:rPr>
                                <w:szCs w:val="24"/>
                              </w:rPr>
                              <w:t xml:space="preserve"> </w:t>
                            </w:r>
                            <w:r w:rsidRPr="00466350">
                              <w:rPr>
                                <w:szCs w:val="24"/>
                              </w:rPr>
                              <w:t>N</w:t>
                            </w:r>
                            <w:r w:rsidR="000E4D8C">
                              <w:rPr>
                                <w:szCs w:val="24"/>
                              </w:rPr>
                              <w:t xml:space="preserve"> </w:t>
                            </w:r>
                            <w:r w:rsidRPr="00466350">
                              <w:rPr>
                                <w:szCs w:val="24"/>
                              </w:rPr>
                              <w:t>D</w:t>
                            </w:r>
                            <w:r w:rsidR="000E4D8C">
                              <w:rPr>
                                <w:szCs w:val="24"/>
                              </w:rPr>
                              <w:t xml:space="preserve"> </w:t>
                            </w:r>
                            <w:r w:rsidRPr="00466350">
                              <w:rPr>
                                <w:szCs w:val="24"/>
                              </w:rPr>
                              <w:t>I</w:t>
                            </w:r>
                            <w:r w:rsidR="000E4D8C">
                              <w:rPr>
                                <w:szCs w:val="24"/>
                              </w:rPr>
                              <w:t xml:space="preserve"> </w:t>
                            </w:r>
                            <w:r w:rsidRPr="00466350">
                              <w:rPr>
                                <w:szCs w:val="24"/>
                              </w:rPr>
                              <w:t>M</w:t>
                            </w:r>
                            <w:r w:rsidR="000E4D8C">
                              <w:rPr>
                                <w:szCs w:val="24"/>
                              </w:rPr>
                              <w:t xml:space="preserve"> </w:t>
                            </w:r>
                            <w:r w:rsidRPr="00466350">
                              <w:rPr>
                                <w:szCs w:val="24"/>
                              </w:rPr>
                              <w:t>A</w:t>
                            </w:r>
                            <w:r w:rsidR="000E4D8C">
                              <w:rPr>
                                <w:szCs w:val="24"/>
                              </w:rPr>
                              <w:t xml:space="preserve"> </w:t>
                            </w:r>
                            <w:r w:rsidRPr="00466350">
                              <w:rPr>
                                <w:szCs w:val="24"/>
                              </w:rPr>
                              <w:t>S</w:t>
                            </w:r>
                          </w:p>
                          <w:p w:rsidR="00AA611E" w:rsidRDefault="00B0026F" w:rsidP="008258CB">
                            <w:pPr>
                              <w:jc w:val="center"/>
                              <w:rPr>
                                <w:b/>
                              </w:rPr>
                            </w:pPr>
                            <w:bookmarkStart w:id="0" w:name="_GoBack"/>
                            <w:r w:rsidRPr="003E344A">
                              <w:rPr>
                                <w:b/>
                              </w:rPr>
                              <w:t xml:space="preserve">DĖL </w:t>
                            </w:r>
                            <w:r w:rsidR="00762BEF">
                              <w:rPr>
                                <w:b/>
                              </w:rPr>
                              <w:t xml:space="preserve">ROKIŠKIO RAJONO </w:t>
                            </w:r>
                            <w:r w:rsidR="00A5144B">
                              <w:rPr>
                                <w:b/>
                              </w:rPr>
                              <w:t>SAVIVALDYBĖS ADMINISTRACIJOS DI</w:t>
                            </w:r>
                            <w:r w:rsidR="002A7780">
                              <w:rPr>
                                <w:b/>
                              </w:rPr>
                              <w:t>REKTORIAUS</w:t>
                            </w:r>
                            <w:r w:rsidR="00817BFB">
                              <w:rPr>
                                <w:b/>
                              </w:rPr>
                              <w:t xml:space="preserve"> PAVADUOTOJO</w:t>
                            </w:r>
                            <w:r w:rsidR="002A7780">
                              <w:rPr>
                                <w:b/>
                              </w:rPr>
                              <w:t xml:space="preserve"> </w:t>
                            </w:r>
                            <w:r w:rsidR="00762BEF">
                              <w:rPr>
                                <w:b/>
                              </w:rPr>
                              <w:t>RIMANTO VELYKIO ATLEIDIMO IŠ PAREIGŲ</w:t>
                            </w:r>
                            <w:bookmarkEnd w:id="0"/>
                          </w:p>
                          <w:p w:rsidR="004E0BEF" w:rsidRDefault="004E0BEF" w:rsidP="004E0BEF">
                            <w:pPr>
                              <w:rPr>
                                <w:b/>
                              </w:rPr>
                            </w:pPr>
                          </w:p>
                          <w:p w:rsidR="00AA611E" w:rsidRDefault="00AA611E" w:rsidP="008258CB">
                            <w:pPr>
                              <w:jc w:val="center"/>
                              <w:rPr>
                                <w:b/>
                              </w:rPr>
                            </w:pPr>
                          </w:p>
                          <w:p w:rsidR="00AA611E" w:rsidRDefault="00AA611E" w:rsidP="008258CB">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11.6pt;width:458.4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" o:allowincell="f" filled="f" stroked="f" strokeweight="1pt">
                <v:textbox inset="1pt,1pt,1pt,1pt">
                  <w:txbxContent>
                    <w:p w:rsidR="00AA611E" w:rsidRPr="00466350" w:rsidRDefault="00AA611E" w:rsidP="009A3820">
                      <w:pPr>
                        <w:pStyle w:val="Antrat2"/>
                        <w:rPr>
                          <w:szCs w:val="24"/>
                        </w:rPr>
                      </w:pPr>
                      <w:r w:rsidRPr="00466350">
                        <w:rPr>
                          <w:szCs w:val="24"/>
                        </w:rPr>
                        <w:t>S</w:t>
                      </w:r>
                      <w:r w:rsidR="000E4D8C">
                        <w:rPr>
                          <w:szCs w:val="24"/>
                        </w:rPr>
                        <w:t xml:space="preserve"> </w:t>
                      </w:r>
                      <w:r w:rsidRPr="00466350">
                        <w:rPr>
                          <w:szCs w:val="24"/>
                        </w:rPr>
                        <w:t>P</w:t>
                      </w:r>
                      <w:r w:rsidR="000E4D8C">
                        <w:rPr>
                          <w:szCs w:val="24"/>
                        </w:rPr>
                        <w:t xml:space="preserve"> </w:t>
                      </w:r>
                      <w:r w:rsidRPr="00466350">
                        <w:rPr>
                          <w:szCs w:val="24"/>
                        </w:rPr>
                        <w:t>R</w:t>
                      </w:r>
                      <w:r w:rsidR="000E4D8C">
                        <w:rPr>
                          <w:szCs w:val="24"/>
                        </w:rPr>
                        <w:t xml:space="preserve"> </w:t>
                      </w:r>
                      <w:r w:rsidRPr="00466350">
                        <w:rPr>
                          <w:szCs w:val="24"/>
                        </w:rPr>
                        <w:t>E</w:t>
                      </w:r>
                      <w:r w:rsidR="000E4D8C">
                        <w:rPr>
                          <w:szCs w:val="24"/>
                        </w:rPr>
                        <w:t xml:space="preserve"> </w:t>
                      </w:r>
                      <w:r w:rsidRPr="00466350">
                        <w:rPr>
                          <w:szCs w:val="24"/>
                        </w:rPr>
                        <w:t>N</w:t>
                      </w:r>
                      <w:r w:rsidR="000E4D8C">
                        <w:rPr>
                          <w:szCs w:val="24"/>
                        </w:rPr>
                        <w:t xml:space="preserve"> </w:t>
                      </w:r>
                      <w:r w:rsidRPr="00466350">
                        <w:rPr>
                          <w:szCs w:val="24"/>
                        </w:rPr>
                        <w:t>D</w:t>
                      </w:r>
                      <w:r w:rsidR="000E4D8C">
                        <w:rPr>
                          <w:szCs w:val="24"/>
                        </w:rPr>
                        <w:t xml:space="preserve"> </w:t>
                      </w:r>
                      <w:r w:rsidRPr="00466350">
                        <w:rPr>
                          <w:szCs w:val="24"/>
                        </w:rPr>
                        <w:t>I</w:t>
                      </w:r>
                      <w:r w:rsidR="000E4D8C">
                        <w:rPr>
                          <w:szCs w:val="24"/>
                        </w:rPr>
                        <w:t xml:space="preserve"> </w:t>
                      </w:r>
                      <w:r w:rsidRPr="00466350">
                        <w:rPr>
                          <w:szCs w:val="24"/>
                        </w:rPr>
                        <w:t>M</w:t>
                      </w:r>
                      <w:r w:rsidR="000E4D8C">
                        <w:rPr>
                          <w:szCs w:val="24"/>
                        </w:rPr>
                        <w:t xml:space="preserve"> </w:t>
                      </w:r>
                      <w:r w:rsidRPr="00466350">
                        <w:rPr>
                          <w:szCs w:val="24"/>
                        </w:rPr>
                        <w:t>A</w:t>
                      </w:r>
                      <w:r w:rsidR="000E4D8C">
                        <w:rPr>
                          <w:szCs w:val="24"/>
                        </w:rPr>
                        <w:t xml:space="preserve"> </w:t>
                      </w:r>
                      <w:r w:rsidRPr="00466350">
                        <w:rPr>
                          <w:szCs w:val="24"/>
                        </w:rPr>
                        <w:t>S</w:t>
                      </w:r>
                    </w:p>
                    <w:p w:rsidR="00AA611E" w:rsidRDefault="00B0026F" w:rsidP="008258CB">
                      <w:pPr>
                        <w:jc w:val="center"/>
                        <w:rPr>
                          <w:b/>
                        </w:rPr>
                      </w:pPr>
                      <w:bookmarkStart w:id="1" w:name="_GoBack"/>
                      <w:r w:rsidRPr="003E344A">
                        <w:rPr>
                          <w:b/>
                        </w:rPr>
                        <w:t xml:space="preserve">DĖL </w:t>
                      </w:r>
                      <w:r w:rsidR="00762BEF">
                        <w:rPr>
                          <w:b/>
                        </w:rPr>
                        <w:t xml:space="preserve">ROKIŠKIO RAJONO </w:t>
                      </w:r>
                      <w:r w:rsidR="00A5144B">
                        <w:rPr>
                          <w:b/>
                        </w:rPr>
                        <w:t>SAVIVALDYBĖS ADMINISTRACIJOS DI</w:t>
                      </w:r>
                      <w:r w:rsidR="002A7780">
                        <w:rPr>
                          <w:b/>
                        </w:rPr>
                        <w:t>REKTORIAUS</w:t>
                      </w:r>
                      <w:r w:rsidR="00817BFB">
                        <w:rPr>
                          <w:b/>
                        </w:rPr>
                        <w:t xml:space="preserve"> PAVADUOTOJO</w:t>
                      </w:r>
                      <w:r w:rsidR="002A7780">
                        <w:rPr>
                          <w:b/>
                        </w:rPr>
                        <w:t xml:space="preserve"> </w:t>
                      </w:r>
                      <w:r w:rsidR="00762BEF">
                        <w:rPr>
                          <w:b/>
                        </w:rPr>
                        <w:t>RIMANTO VELYKIO ATLEIDIMO IŠ PAREIGŲ</w:t>
                      </w:r>
                      <w:bookmarkEnd w:id="1"/>
                    </w:p>
                    <w:p w:rsidR="004E0BEF" w:rsidRDefault="004E0BEF" w:rsidP="004E0BEF">
                      <w:pPr>
                        <w:rPr>
                          <w:b/>
                        </w:rPr>
                      </w:pPr>
                    </w:p>
                    <w:p w:rsidR="00AA611E" w:rsidRDefault="00AA611E" w:rsidP="008258CB">
                      <w:pPr>
                        <w:jc w:val="center"/>
                        <w:rPr>
                          <w:b/>
                        </w:rPr>
                      </w:pPr>
                    </w:p>
                    <w:p w:rsidR="00AA611E" w:rsidRDefault="00AA611E" w:rsidP="008258CB">
                      <w:pPr>
                        <w:jc w:val="center"/>
                        <w:rPr>
                          <w:b/>
                        </w:rPr>
                      </w:pPr>
                    </w:p>
                  </w:txbxContent>
                </v:textbox>
              </v:rect>
            </w:pict>
          </mc:Fallback>
        </mc:AlternateContent>
      </w:r>
    </w:p>
    <w:p w:rsidR="00AA611E" w:rsidRPr="00464B29" w:rsidRDefault="00AA611E" w:rsidP="003943C2">
      <w:pPr>
        <w:pStyle w:val="Antrat2"/>
        <w:rPr>
          <w:szCs w:val="24"/>
        </w:rPr>
      </w:pPr>
    </w:p>
    <w:p w:rsidR="00AA611E" w:rsidRPr="00464B29" w:rsidRDefault="00AA611E" w:rsidP="003943C2"/>
    <w:p w:rsidR="000809A8" w:rsidRPr="00464B29" w:rsidRDefault="000809A8" w:rsidP="003943C2"/>
    <w:p w:rsidR="004E0BEF" w:rsidRDefault="004E0BEF" w:rsidP="003943C2">
      <w:pPr>
        <w:jc w:val="center"/>
      </w:pPr>
    </w:p>
    <w:p w:rsidR="00AA611E" w:rsidRPr="00464B29" w:rsidRDefault="00AA611E" w:rsidP="003943C2">
      <w:pPr>
        <w:jc w:val="center"/>
      </w:pPr>
      <w:r w:rsidRPr="00464B29">
        <w:t>201</w:t>
      </w:r>
      <w:r w:rsidR="000C5915">
        <w:t xml:space="preserve">7 m. birželio 23 </w:t>
      </w:r>
      <w:r w:rsidR="000E4D8C">
        <w:t>d. Nr. TS-</w:t>
      </w:r>
    </w:p>
    <w:p w:rsidR="00AA611E" w:rsidRDefault="002A7780" w:rsidP="003943C2">
      <w:pPr>
        <w:pStyle w:val="Antrat3"/>
        <w:rPr>
          <w:szCs w:val="24"/>
        </w:rPr>
      </w:pPr>
      <w:r w:rsidRPr="00464B29">
        <w:rPr>
          <w:szCs w:val="24"/>
        </w:rPr>
        <w:t>Rokiškis</w:t>
      </w:r>
    </w:p>
    <w:p w:rsidR="000E4D8C" w:rsidRPr="000E4D8C" w:rsidRDefault="000E4D8C" w:rsidP="000E4D8C">
      <w:pPr>
        <w:rPr>
          <w:lang w:eastAsia="en-US"/>
        </w:rPr>
      </w:pPr>
    </w:p>
    <w:p w:rsidR="003943C2" w:rsidRPr="00C20BA7" w:rsidRDefault="003943C2" w:rsidP="003943C2"/>
    <w:p w:rsidR="003943C2" w:rsidRDefault="003943C2" w:rsidP="00C531EF">
      <w:pPr>
        <w:pStyle w:val="Default"/>
        <w:tabs>
          <w:tab w:val="left" w:pos="720"/>
        </w:tabs>
        <w:jc w:val="both"/>
      </w:pPr>
      <w:r>
        <w:tab/>
      </w:r>
      <w:r w:rsidRPr="00FD436E">
        <w:t xml:space="preserve">Vadovaudamasi </w:t>
      </w:r>
      <w:r w:rsidRPr="00255B81">
        <w:t xml:space="preserve">Lietuvos Respublikos </w:t>
      </w:r>
      <w:r>
        <w:t xml:space="preserve">vietos savivaldos įstatymo 16 straipsnio 2 dalies 9 punktu, 29 straipsnio 6 dalimi, </w:t>
      </w:r>
      <w:r w:rsidRPr="00255B81">
        <w:t xml:space="preserve">Lietuvos Respublikos </w:t>
      </w:r>
      <w:r>
        <w:t xml:space="preserve">valstybės tarnybos įstatymo 44 straipsnio 1 dalies 7 punktu, Rokiškio rajono savivaldybės </w:t>
      </w:r>
      <w:r w:rsidRPr="004F2667">
        <w:rPr>
          <w:color w:val="auto"/>
        </w:rPr>
        <w:t>tarybos veiklos reglamento</w:t>
      </w:r>
      <w:r w:rsidR="00342941">
        <w:rPr>
          <w:color w:val="auto"/>
        </w:rPr>
        <w:t>, patvirtinto 2015 m. kovo 27 d. Rokiškio rajono savivaldybės tarybos sprendimu TS-102, 12.8 papunkčiu</w:t>
      </w:r>
      <w:r w:rsidRPr="004F2667">
        <w:rPr>
          <w:color w:val="auto"/>
        </w:rPr>
        <w:t xml:space="preserve">, atsižvelgdama į Rokiškio rajono savivaldybės tarybos narių </w:t>
      </w:r>
      <w:r>
        <w:rPr>
          <w:color w:val="auto"/>
        </w:rPr>
        <w:t>2017</w:t>
      </w:r>
      <w:r w:rsidRPr="004F2667">
        <w:rPr>
          <w:color w:val="auto"/>
        </w:rPr>
        <w:t xml:space="preserve"> m. </w:t>
      </w:r>
      <w:r>
        <w:rPr>
          <w:color w:val="auto"/>
        </w:rPr>
        <w:t xml:space="preserve">gegužės  26 </w:t>
      </w:r>
      <w:r w:rsidRPr="004F2667">
        <w:rPr>
          <w:color w:val="auto"/>
        </w:rPr>
        <w:t>d. siūlymą,</w:t>
      </w:r>
      <w:r>
        <w:t xml:space="preserve"> Rokiškio rajono </w:t>
      </w:r>
      <w:r w:rsidRPr="00FD436E">
        <w:t>savivaldybės taryba</w:t>
      </w:r>
      <w:r>
        <w:t xml:space="preserve"> </w:t>
      </w:r>
      <w:r w:rsidRPr="00FD436E">
        <w:t>n u s p r e n d ž i a:</w:t>
      </w:r>
    </w:p>
    <w:p w:rsidR="003943C2" w:rsidRPr="00467792" w:rsidRDefault="003943C2" w:rsidP="00C531EF">
      <w:pPr>
        <w:tabs>
          <w:tab w:val="left" w:pos="0"/>
        </w:tabs>
        <w:ind w:right="-1" w:firstLine="720"/>
        <w:jc w:val="both"/>
      </w:pPr>
      <w:r>
        <w:t xml:space="preserve">1. Atleisti praradus </w:t>
      </w:r>
      <w:r w:rsidRPr="00467792">
        <w:t xml:space="preserve">pasitikėjimą Rokiškio rajono savivaldybės administracijos direktoriaus pavaduotoją Rimantą Velykį iš pareigų 2017 m. </w:t>
      </w:r>
      <w:r>
        <w:t>.................... ...</w:t>
      </w:r>
      <w:r w:rsidRPr="00467792">
        <w:t xml:space="preserve"> d.</w:t>
      </w:r>
    </w:p>
    <w:p w:rsidR="003943C2" w:rsidRPr="00467792" w:rsidRDefault="00C531EF" w:rsidP="00C531EF">
      <w:pPr>
        <w:tabs>
          <w:tab w:val="left" w:pos="0"/>
          <w:tab w:val="left" w:pos="720"/>
          <w:tab w:val="left" w:pos="1260"/>
          <w:tab w:val="left" w:pos="1560"/>
        </w:tabs>
        <w:ind w:right="-1"/>
        <w:jc w:val="both"/>
        <w:rPr>
          <w:color w:val="000000"/>
          <w:shd w:val="clear" w:color="auto" w:fill="FFFFFF"/>
        </w:rPr>
      </w:pPr>
      <w:r>
        <w:tab/>
      </w:r>
      <w:r w:rsidR="003943C2" w:rsidRPr="00467792">
        <w:t xml:space="preserve">2. Pavesti </w:t>
      </w:r>
      <w:r w:rsidR="003943C2">
        <w:t>s</w:t>
      </w:r>
      <w:r w:rsidR="003943C2" w:rsidRPr="00467792">
        <w:t xml:space="preserve">avivaldybės administracijai atleidimo iš pareigų dieną </w:t>
      </w:r>
      <w:r w:rsidR="003943C2" w:rsidRPr="00467792">
        <w:rPr>
          <w:color w:val="000000"/>
          <w:shd w:val="clear" w:color="auto" w:fill="FFFFFF"/>
        </w:rPr>
        <w:t>išmokėti Rimantui Velykiui piniginę kompensaciją už nepanaudotas kasmetines atostogas ir jam priklausantį darbo užmokestį.</w:t>
      </w:r>
    </w:p>
    <w:p w:rsidR="003943C2" w:rsidRDefault="00C531EF" w:rsidP="00C531EF">
      <w:pPr>
        <w:tabs>
          <w:tab w:val="left" w:pos="0"/>
          <w:tab w:val="left" w:pos="720"/>
          <w:tab w:val="left" w:pos="1260"/>
          <w:tab w:val="left" w:pos="1560"/>
        </w:tabs>
        <w:ind w:right="-1"/>
        <w:jc w:val="both"/>
      </w:pPr>
      <w:r>
        <w:rPr>
          <w:color w:val="000000"/>
          <w:shd w:val="clear" w:color="auto" w:fill="FFFFFF"/>
        </w:rPr>
        <w:tab/>
      </w:r>
      <w:r w:rsidR="003943C2" w:rsidRPr="00467792">
        <w:rPr>
          <w:color w:val="000000"/>
          <w:shd w:val="clear" w:color="auto" w:fill="FFFFFF"/>
        </w:rPr>
        <w:t xml:space="preserve">3. Įpareigoti Rimantą Velykį iki 2017 m. </w:t>
      </w:r>
      <w:r w:rsidR="003943C2">
        <w:rPr>
          <w:color w:val="000000"/>
          <w:shd w:val="clear" w:color="auto" w:fill="FFFFFF"/>
        </w:rPr>
        <w:t xml:space="preserve">........................ ... </w:t>
      </w:r>
      <w:r w:rsidR="003943C2" w:rsidRPr="00467792">
        <w:rPr>
          <w:color w:val="000000"/>
          <w:shd w:val="clear" w:color="auto" w:fill="FFFFFF"/>
        </w:rPr>
        <w:t>d. darbo</w:t>
      </w:r>
      <w:r w:rsidR="003943C2">
        <w:rPr>
          <w:color w:val="000000"/>
          <w:shd w:val="clear" w:color="auto" w:fill="FFFFFF"/>
        </w:rPr>
        <w:t xml:space="preserve"> dienos pabaigos perduoti reikalus savivaldybės administracijos direktoriui Valerijui Rancevui pagal reikalų perdavimo aktą, dalyvaujant savivaldybės merui.</w:t>
      </w:r>
    </w:p>
    <w:p w:rsidR="003943C2" w:rsidRDefault="00C531EF" w:rsidP="00C531EF">
      <w:pPr>
        <w:tabs>
          <w:tab w:val="left" w:pos="0"/>
          <w:tab w:val="left" w:pos="720"/>
          <w:tab w:val="left" w:pos="1276"/>
          <w:tab w:val="left" w:pos="1560"/>
        </w:tabs>
        <w:ind w:right="-1"/>
        <w:jc w:val="both"/>
      </w:pPr>
      <w:r>
        <w:tab/>
      </w:r>
      <w:r w:rsidR="003943C2">
        <w:t xml:space="preserve">Šis sprendimas gali būti skundžiamas Lietuvos Respublikos administracinių bylų teisenos įstatymo nustatyta tvarka </w:t>
      </w:r>
    </w:p>
    <w:p w:rsidR="003943C2" w:rsidRDefault="003943C2" w:rsidP="003943C2">
      <w:pPr>
        <w:tabs>
          <w:tab w:val="left" w:pos="0"/>
          <w:tab w:val="left" w:pos="1276"/>
          <w:tab w:val="left" w:pos="1560"/>
        </w:tabs>
        <w:ind w:right="-139"/>
        <w:jc w:val="both"/>
      </w:pPr>
    </w:p>
    <w:p w:rsidR="00C531EF" w:rsidRDefault="00C531EF" w:rsidP="003943C2">
      <w:pPr>
        <w:tabs>
          <w:tab w:val="left" w:pos="0"/>
          <w:tab w:val="left" w:pos="1276"/>
          <w:tab w:val="left" w:pos="1560"/>
        </w:tabs>
        <w:ind w:right="-139"/>
        <w:jc w:val="both"/>
      </w:pPr>
    </w:p>
    <w:p w:rsidR="00C531EF" w:rsidRDefault="00C531EF" w:rsidP="003943C2">
      <w:pPr>
        <w:tabs>
          <w:tab w:val="left" w:pos="0"/>
          <w:tab w:val="left" w:pos="1276"/>
          <w:tab w:val="left" w:pos="1560"/>
        </w:tabs>
        <w:ind w:right="-139"/>
        <w:jc w:val="both"/>
      </w:pPr>
    </w:p>
    <w:p w:rsidR="00C531EF" w:rsidRDefault="00C531EF" w:rsidP="003943C2">
      <w:pPr>
        <w:tabs>
          <w:tab w:val="left" w:pos="0"/>
          <w:tab w:val="left" w:pos="1276"/>
          <w:tab w:val="left" w:pos="1560"/>
        </w:tabs>
        <w:ind w:right="-139"/>
        <w:jc w:val="both"/>
      </w:pPr>
    </w:p>
    <w:p w:rsidR="003943C2" w:rsidRDefault="003943C2" w:rsidP="003943C2">
      <w:r>
        <w:t>Savivaldybės meras</w:t>
      </w:r>
      <w:r>
        <w:tab/>
      </w:r>
      <w:r>
        <w:tab/>
      </w:r>
      <w:r>
        <w:tab/>
      </w:r>
      <w:r>
        <w:tab/>
        <w:t xml:space="preserve">                         Antanas Vagonis</w:t>
      </w: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3943C2" w:rsidRDefault="003943C2" w:rsidP="003943C2">
      <w:pPr>
        <w:jc w:val="both"/>
      </w:pPr>
    </w:p>
    <w:p w:rsidR="000E4D8C" w:rsidRDefault="000E4D8C" w:rsidP="003943C2">
      <w:pPr>
        <w:jc w:val="both"/>
      </w:pPr>
      <w:r>
        <w:t>]</w:t>
      </w:r>
    </w:p>
    <w:p w:rsidR="000E4D8C" w:rsidRDefault="000E4D8C" w:rsidP="003943C2">
      <w:pPr>
        <w:jc w:val="both"/>
      </w:pPr>
    </w:p>
    <w:p w:rsidR="000E4D8C" w:rsidRDefault="000E4D8C" w:rsidP="003943C2">
      <w:pPr>
        <w:jc w:val="both"/>
      </w:pPr>
    </w:p>
    <w:p w:rsidR="000E4D8C" w:rsidRDefault="000E4D8C" w:rsidP="003943C2">
      <w:pPr>
        <w:jc w:val="both"/>
      </w:pPr>
    </w:p>
    <w:p w:rsidR="000E4D8C" w:rsidRDefault="000E4D8C" w:rsidP="003943C2">
      <w:pPr>
        <w:jc w:val="both"/>
      </w:pPr>
    </w:p>
    <w:p w:rsidR="000E4D8C" w:rsidRDefault="000E4D8C" w:rsidP="003943C2">
      <w:pPr>
        <w:jc w:val="both"/>
      </w:pPr>
    </w:p>
    <w:p w:rsidR="000E4D8C" w:rsidRDefault="000E4D8C" w:rsidP="003943C2">
      <w:pPr>
        <w:jc w:val="both"/>
      </w:pPr>
    </w:p>
    <w:p w:rsidR="00342941" w:rsidRDefault="000E4D8C" w:rsidP="000E4D8C">
      <w:pPr>
        <w:jc w:val="both"/>
      </w:pPr>
      <w:r>
        <w:t>Stasys Meliūnas</w:t>
      </w:r>
    </w:p>
    <w:p w:rsidR="00EE6365" w:rsidRPr="00464B29" w:rsidRDefault="00EE6365" w:rsidP="003943C2">
      <w:pPr>
        <w:jc w:val="center"/>
        <w:rPr>
          <w:b/>
        </w:rPr>
      </w:pPr>
      <w:r w:rsidRPr="00464B29">
        <w:rPr>
          <w:b/>
        </w:rPr>
        <w:lastRenderedPageBreak/>
        <w:t>SPRENDIMO PROJEKTO „DĖL SAVIVALDYBĖS ADMINISTRACIJOS DIREKTORIAUS PAVADUOTOJO RIMANTO VELYKIO ATLEIDIMO IŠ PAREIGŲ</w:t>
      </w:r>
      <w:r w:rsidR="00654A8E">
        <w:rPr>
          <w:b/>
        </w:rPr>
        <w:t>“</w:t>
      </w:r>
    </w:p>
    <w:p w:rsidR="000C5915" w:rsidRPr="00464B29" w:rsidRDefault="000C5915" w:rsidP="003943C2">
      <w:pPr>
        <w:jc w:val="center"/>
        <w:rPr>
          <w:b/>
        </w:rPr>
      </w:pPr>
      <w:r w:rsidRPr="00464B29">
        <w:rPr>
          <w:b/>
        </w:rPr>
        <w:t>AIŠKINAMASIS RAŠTAS</w:t>
      </w:r>
    </w:p>
    <w:p w:rsidR="00EE6365" w:rsidRPr="00464B29" w:rsidRDefault="00EE6365" w:rsidP="003943C2">
      <w:pPr>
        <w:tabs>
          <w:tab w:val="left" w:pos="0"/>
        </w:tabs>
        <w:jc w:val="center"/>
      </w:pPr>
    </w:p>
    <w:p w:rsidR="00EE6365" w:rsidRPr="00464B29" w:rsidRDefault="00EE6365" w:rsidP="003943C2">
      <w:pPr>
        <w:tabs>
          <w:tab w:val="left" w:pos="0"/>
        </w:tabs>
        <w:jc w:val="center"/>
      </w:pPr>
      <w:r w:rsidRPr="00464B29">
        <w:t>2017-06-</w:t>
      </w:r>
      <w:r w:rsidR="004E0BEF">
        <w:t>13</w:t>
      </w:r>
    </w:p>
    <w:p w:rsidR="00EE6365" w:rsidRPr="00464B29" w:rsidRDefault="00EE6365" w:rsidP="003943C2">
      <w:pPr>
        <w:tabs>
          <w:tab w:val="left" w:pos="0"/>
        </w:tabs>
        <w:jc w:val="center"/>
      </w:pPr>
    </w:p>
    <w:p w:rsidR="00EE6365" w:rsidRPr="00464B29" w:rsidRDefault="00EE6365" w:rsidP="00561373">
      <w:pPr>
        <w:jc w:val="both"/>
        <w:rPr>
          <w:b/>
          <w:lang w:eastAsia="ar-SA"/>
        </w:rPr>
      </w:pPr>
      <w:r w:rsidRPr="00464B29">
        <w:tab/>
      </w:r>
      <w:r w:rsidRPr="00464B29">
        <w:rPr>
          <w:b/>
          <w:lang w:eastAsia="ar-SA"/>
        </w:rPr>
        <w:t>Sprendimo projekto tikslas ir uždaviniai.</w:t>
      </w:r>
    </w:p>
    <w:p w:rsidR="00EE6365" w:rsidRPr="00464B29" w:rsidRDefault="00EE6365" w:rsidP="00561373">
      <w:pPr>
        <w:jc w:val="both"/>
      </w:pPr>
      <w:r w:rsidRPr="00464B29">
        <w:rPr>
          <w:b/>
          <w:lang w:eastAsia="ar-SA"/>
        </w:rPr>
        <w:tab/>
      </w:r>
      <w:r w:rsidRPr="00464B29">
        <w:rPr>
          <w:lang w:eastAsia="ar-SA"/>
        </w:rPr>
        <w:t>Tobulinti, efektyvinti savivaldybės administracijos vadybą, taupyti, racionaliau panaudoti rajono biudžeto pinigus.</w:t>
      </w:r>
    </w:p>
    <w:p w:rsidR="00EE6365" w:rsidRPr="00464B29" w:rsidRDefault="00EE6365" w:rsidP="00561373">
      <w:pPr>
        <w:jc w:val="both"/>
        <w:rPr>
          <w:b/>
          <w:lang w:eastAsia="ar-SA"/>
        </w:rPr>
      </w:pPr>
      <w:r w:rsidRPr="00464B29">
        <w:rPr>
          <w:b/>
        </w:rPr>
        <w:tab/>
      </w:r>
      <w:r w:rsidRPr="00464B29">
        <w:rPr>
          <w:b/>
          <w:lang w:eastAsia="ar-SA"/>
        </w:rPr>
        <w:t>Šiuo metu esantis teisinis reglamentavimas</w:t>
      </w:r>
    </w:p>
    <w:p w:rsidR="00EE6365" w:rsidRPr="00464B29" w:rsidRDefault="00EE6365" w:rsidP="00561373">
      <w:pPr>
        <w:suppressAutoHyphens/>
        <w:ind w:firstLine="1296"/>
        <w:jc w:val="both"/>
      </w:pPr>
      <w:r w:rsidRPr="00464B29">
        <w:t xml:space="preserve">Lietuvos Respublikos valstybės tarnybos įstatymas, </w:t>
      </w:r>
      <w:r w:rsidRPr="00464B29">
        <w:rPr>
          <w:lang w:eastAsia="ar-SA"/>
        </w:rPr>
        <w:t>Lietuvos Respublikos vietos savivaldos įstatymas, Rokiškio rajono savivaldybės tarybos veiklos reglamentas.</w:t>
      </w:r>
    </w:p>
    <w:p w:rsidR="00EE6365" w:rsidRPr="00464B29" w:rsidRDefault="00EE6365" w:rsidP="00561373">
      <w:pPr>
        <w:suppressAutoHyphens/>
        <w:ind w:firstLine="1296"/>
        <w:rPr>
          <w:b/>
          <w:lang w:eastAsia="ar-SA"/>
        </w:rPr>
      </w:pPr>
      <w:r w:rsidRPr="00464B29">
        <w:rPr>
          <w:b/>
          <w:lang w:eastAsia="ar-SA"/>
        </w:rPr>
        <w:t>Sprendimo projekto esmė.</w:t>
      </w:r>
    </w:p>
    <w:p w:rsidR="00EE6365" w:rsidRPr="00464B29" w:rsidRDefault="00EE6365" w:rsidP="00561373">
      <w:pPr>
        <w:ind w:firstLine="1296"/>
        <w:jc w:val="both"/>
      </w:pPr>
      <w:r w:rsidRPr="00464B29">
        <w:t xml:space="preserve">Rokiškio rajono savivaldybės administracijos direktoriaus pavaduotojas Rimantas Velykis yra politinio (asmeninio) pasitikėjimo valstybės tarnautojas, </w:t>
      </w:r>
      <w:r w:rsidR="008258CB">
        <w:t>s</w:t>
      </w:r>
      <w:r w:rsidRPr="00464B29">
        <w:t xml:space="preserve">avivaldybės tarybos paskirtas į pareigas 2015-2019 metų Rokiškio rajono savivaldybės tarybos įgaliojimų laikui. </w:t>
      </w:r>
    </w:p>
    <w:p w:rsidR="00EE6365" w:rsidRPr="00464B29" w:rsidRDefault="00EE6365" w:rsidP="00561373">
      <w:pPr>
        <w:ind w:firstLine="1296"/>
        <w:jc w:val="both"/>
        <w:rPr>
          <w:b/>
        </w:rPr>
      </w:pPr>
      <w:r w:rsidRPr="00464B29">
        <w:t>Vadovaujantis Lietuvos Respublikos valstybės tarnybos įstatymo 44 straipsnio 1 dalimi, politinio (asmeninio) pasitikėjimo valstybės tarnautojas atleidžiamas iš pareigų, kai praranda jį į pareigas priėmusios kolegialios savivaldybės institucijos pasitikėjimą. Teikiamas sprendimo projektas dėl Rokiškio rajono savivaldybės administracijos direktoriaus pavaduotojo Rimanto Velykio atleidimo iš pareigų.</w:t>
      </w:r>
    </w:p>
    <w:p w:rsidR="00EE6365" w:rsidRPr="00464B29" w:rsidRDefault="00EE6365" w:rsidP="00561373">
      <w:pPr>
        <w:ind w:firstLine="1296"/>
        <w:jc w:val="both"/>
        <w:rPr>
          <w:b/>
          <w:lang w:eastAsia="ar-SA"/>
        </w:rPr>
      </w:pPr>
      <w:r w:rsidRPr="00464B29">
        <w:rPr>
          <w:b/>
          <w:lang w:eastAsia="ar-SA"/>
        </w:rPr>
        <w:t>Galimos pasekmės, priėmus siūlomą tarybos sprendimo projektą.</w:t>
      </w:r>
    </w:p>
    <w:p w:rsidR="00EE6365" w:rsidRPr="00464B29" w:rsidRDefault="00EE6365" w:rsidP="00561373">
      <w:pPr>
        <w:ind w:firstLine="1296"/>
        <w:jc w:val="both"/>
        <w:rPr>
          <w:lang w:eastAsia="ar-SA"/>
        </w:rPr>
      </w:pPr>
      <w:r w:rsidRPr="00464B29">
        <w:rPr>
          <w:b/>
          <w:lang w:eastAsia="ar-SA"/>
        </w:rPr>
        <w:t>Neigiamų</w:t>
      </w:r>
      <w:r w:rsidRPr="00464B29">
        <w:rPr>
          <w:lang w:eastAsia="ar-SA"/>
        </w:rPr>
        <w:t xml:space="preserve"> pasekmių nėra.</w:t>
      </w:r>
    </w:p>
    <w:p w:rsidR="00EE6365" w:rsidRPr="00464B29" w:rsidRDefault="00EE6365" w:rsidP="00561373">
      <w:pPr>
        <w:ind w:firstLine="1296"/>
        <w:jc w:val="both"/>
      </w:pPr>
      <w:r w:rsidRPr="00464B29">
        <w:rPr>
          <w:b/>
          <w:lang w:eastAsia="ar-SA"/>
        </w:rPr>
        <w:t>Teigiamos</w:t>
      </w:r>
      <w:r w:rsidRPr="00464B29">
        <w:rPr>
          <w:lang w:eastAsia="ar-SA"/>
        </w:rPr>
        <w:t>: atleidžiamas iš užimamų pareigų politinio pasitikėjimo pareigūnas praradęs</w:t>
      </w:r>
      <w:r w:rsidRPr="00464B29">
        <w:t xml:space="preserve"> jį į pareigas priėmusios kolegialios Rokiškio rajono savivaldybės tarybos</w:t>
      </w:r>
      <w:r w:rsidRPr="00464B29">
        <w:rPr>
          <w:lang w:eastAsia="ar-SA"/>
        </w:rPr>
        <w:t xml:space="preserve"> pasitikėjimą </w:t>
      </w:r>
      <w:r w:rsidR="008258CB">
        <w:rPr>
          <w:lang w:eastAsia="ar-SA"/>
        </w:rPr>
        <w:t>–</w:t>
      </w:r>
      <w:r w:rsidRPr="00464B29">
        <w:t>Rokiškio rajono savivaldybės administracijos direktoriaus pavaduotojas Rimantas Velykis. Nutraukus darbo santykius su rajono savivaldybės administracijos direktoriaus pavaduotoju Rimantu Velykiu, atsisakius šio etato savivaldybės etatų struktūroje, bus taupiau ir racionaliau panaudojamos rajono savivaldybės biudžeto lėšas.</w:t>
      </w:r>
    </w:p>
    <w:p w:rsidR="00EE6365" w:rsidRPr="00464B29" w:rsidRDefault="00EE6365" w:rsidP="00561373">
      <w:pPr>
        <w:ind w:firstLine="1298"/>
        <w:jc w:val="both"/>
        <w:rPr>
          <w:lang w:eastAsia="ar-SA"/>
        </w:rPr>
      </w:pPr>
      <w:r w:rsidRPr="00464B29">
        <w:rPr>
          <w:b/>
          <w:lang w:eastAsia="ar-SA"/>
        </w:rPr>
        <w:t>Kokia sprendimo nauda Rokiškio rajono gyventojams.</w:t>
      </w:r>
      <w:r w:rsidRPr="00464B29">
        <w:rPr>
          <w:lang w:eastAsia="ar-SA"/>
        </w:rPr>
        <w:t xml:space="preserve"> </w:t>
      </w:r>
    </w:p>
    <w:p w:rsidR="00EE6365" w:rsidRPr="00464B29" w:rsidRDefault="00EE6365" w:rsidP="00561373">
      <w:pPr>
        <w:ind w:firstLine="1298"/>
        <w:jc w:val="both"/>
        <w:rPr>
          <w:lang w:eastAsia="ar-SA"/>
        </w:rPr>
      </w:pPr>
      <w:r w:rsidRPr="00464B29">
        <w:rPr>
          <w:lang w:eastAsia="ar-SA"/>
        </w:rPr>
        <w:t xml:space="preserve">Savivaldybės administracijos padalinių vadyba taps racionalesnė, bus sutaupytos </w:t>
      </w:r>
      <w:r w:rsidRPr="00464B29">
        <w:t>rajono savivaldybės biudžeto lėšos.</w:t>
      </w:r>
      <w:r w:rsidRPr="00464B29">
        <w:rPr>
          <w:lang w:eastAsia="ar-SA"/>
        </w:rPr>
        <w:t xml:space="preserve"> </w:t>
      </w:r>
    </w:p>
    <w:p w:rsidR="00EE6365" w:rsidRPr="00464B29" w:rsidRDefault="00EE6365" w:rsidP="00561373">
      <w:pPr>
        <w:ind w:firstLine="1298"/>
        <w:jc w:val="both"/>
        <w:rPr>
          <w:lang w:eastAsia="ar-SA"/>
        </w:rPr>
      </w:pPr>
      <w:r w:rsidRPr="00464B29">
        <w:rPr>
          <w:b/>
          <w:bCs/>
          <w:lang w:eastAsia="ar-SA"/>
        </w:rPr>
        <w:t>Finansavimo šaltiniai ir lėšų poreikis</w:t>
      </w:r>
    </w:p>
    <w:p w:rsidR="00EE6365" w:rsidRPr="00464B29" w:rsidRDefault="00EE6365" w:rsidP="00561373">
      <w:pPr>
        <w:ind w:firstLine="1298"/>
        <w:jc w:val="both"/>
      </w:pPr>
      <w:r w:rsidRPr="00464B29">
        <w:rPr>
          <w:b/>
        </w:rPr>
        <w:t>P</w:t>
      </w:r>
      <w:r w:rsidRPr="00464B29">
        <w:t>riklausantis darbo užmokestis ir</w:t>
      </w:r>
      <w:r w:rsidRPr="00464B29">
        <w:rPr>
          <w:b/>
        </w:rPr>
        <w:t xml:space="preserve"> </w:t>
      </w:r>
      <w:r w:rsidRPr="00464B29">
        <w:t>piniginė kompensacija už nepanaudotas kasmetines atostogas išmokama teisės aktų nustatyta tvarka. Kitos išmokos (kompensacijos) nepriklauso.</w:t>
      </w:r>
    </w:p>
    <w:p w:rsidR="00EE6365" w:rsidRPr="00464B29" w:rsidRDefault="00EE6365" w:rsidP="00561373">
      <w:pPr>
        <w:ind w:firstLine="1298"/>
        <w:jc w:val="both"/>
        <w:rPr>
          <w:rFonts w:eastAsia="Calibri"/>
          <w:b/>
          <w:bCs/>
          <w:color w:val="000000"/>
        </w:rPr>
      </w:pPr>
      <w:r w:rsidRPr="00464B29">
        <w:rPr>
          <w:rFonts w:eastAsia="Calibri"/>
          <w:b/>
          <w:bCs/>
          <w:color w:val="000000"/>
        </w:rPr>
        <w:t>Suderinamumas su Lietuvos Respublikos galiojančiais teisės norminiais aktais.</w:t>
      </w:r>
    </w:p>
    <w:p w:rsidR="00EE6365" w:rsidRPr="00464B29" w:rsidRDefault="00EE6365" w:rsidP="00561373">
      <w:pPr>
        <w:ind w:firstLine="1298"/>
        <w:jc w:val="both"/>
      </w:pPr>
      <w:r w:rsidRPr="00464B29">
        <w:rPr>
          <w:rFonts w:eastAsia="Calibri"/>
          <w:color w:val="000000"/>
        </w:rPr>
        <w:t>Neprieštarauja teisės aktams.</w:t>
      </w:r>
    </w:p>
    <w:p w:rsidR="00EE6365" w:rsidRPr="00464B29" w:rsidRDefault="00EE6365" w:rsidP="00561373">
      <w:pPr>
        <w:ind w:firstLine="1296"/>
        <w:jc w:val="both"/>
        <w:rPr>
          <w:rFonts w:eastAsia="Calibri"/>
          <w:color w:val="222222"/>
          <w:shd w:val="clear" w:color="auto" w:fill="FFFFFF"/>
        </w:rPr>
      </w:pPr>
      <w:r w:rsidRPr="00464B29">
        <w:rPr>
          <w:rFonts w:eastAsia="Calibri"/>
          <w:b/>
          <w:color w:val="000000"/>
        </w:rPr>
        <w:t>Antikorupcinis vertinimas.</w:t>
      </w:r>
      <w:r w:rsidRPr="00464B29">
        <w:rPr>
          <w:rFonts w:eastAsia="Calibri"/>
          <w:color w:val="222222"/>
          <w:shd w:val="clear" w:color="auto" w:fill="FFFFFF"/>
        </w:rPr>
        <w:t xml:space="preserve"> </w:t>
      </w:r>
    </w:p>
    <w:p w:rsidR="00EE6365" w:rsidRPr="00464B29" w:rsidRDefault="00EE6365" w:rsidP="00561373">
      <w:pPr>
        <w:ind w:firstLine="1296"/>
        <w:jc w:val="both"/>
        <w:rPr>
          <w:rFonts w:eastAsia="Calibri"/>
          <w:color w:val="000000"/>
        </w:rPr>
      </w:pPr>
      <w:r w:rsidRPr="00464B29">
        <w:rPr>
          <w:rFonts w:eastAsia="Calibri"/>
          <w:shd w:val="clear" w:color="auto" w:fill="FFFFFF"/>
        </w:rPr>
        <w:t>Teisės akte nenumatoma reguliuoti visuomeninių santykių, susijusių su Lietuvos Respublikos Korupcijos prevencijos įstatymo 8 straipsnio 1 dalyje numatytais veiksniais, todėl nevertintinas antikorupciniu požiūriu.</w:t>
      </w:r>
    </w:p>
    <w:p w:rsidR="00EE6365" w:rsidRPr="00464B29" w:rsidRDefault="00EE6365" w:rsidP="003943C2">
      <w:pPr>
        <w:tabs>
          <w:tab w:val="left" w:pos="0"/>
        </w:tabs>
        <w:jc w:val="both"/>
      </w:pPr>
    </w:p>
    <w:p w:rsidR="00EE6365" w:rsidRPr="00464B29" w:rsidRDefault="00EE6365" w:rsidP="003943C2">
      <w:pPr>
        <w:tabs>
          <w:tab w:val="left" w:pos="0"/>
        </w:tabs>
        <w:jc w:val="both"/>
      </w:pPr>
      <w:r w:rsidRPr="00464B29">
        <w:t xml:space="preserve"> </w:t>
      </w:r>
    </w:p>
    <w:p w:rsidR="00EE6365" w:rsidRPr="00464B29" w:rsidRDefault="00EE6365" w:rsidP="003943C2">
      <w:pPr>
        <w:tabs>
          <w:tab w:val="left" w:pos="0"/>
        </w:tabs>
        <w:jc w:val="both"/>
      </w:pPr>
    </w:p>
    <w:p w:rsidR="00EE6365" w:rsidRPr="00464B29" w:rsidRDefault="00EE6365" w:rsidP="003943C2">
      <w:pPr>
        <w:tabs>
          <w:tab w:val="left" w:pos="0"/>
        </w:tabs>
        <w:jc w:val="both"/>
      </w:pPr>
      <w:r w:rsidRPr="00464B29">
        <w:t>Tarybos narys</w:t>
      </w:r>
      <w:r w:rsidR="008258CB">
        <w:tab/>
      </w:r>
      <w:r w:rsidR="008258CB">
        <w:tab/>
      </w:r>
      <w:r w:rsidR="008258CB">
        <w:tab/>
      </w:r>
      <w:r w:rsidR="008258CB">
        <w:tab/>
      </w:r>
      <w:r w:rsidR="008258CB">
        <w:tab/>
      </w:r>
      <w:r w:rsidRPr="00464B29">
        <w:t>Stasys Meliūnas</w:t>
      </w:r>
    </w:p>
    <w:p w:rsidR="003F3478" w:rsidRPr="00464B29" w:rsidRDefault="003F3478" w:rsidP="003943C2">
      <w:pPr>
        <w:jc w:val="center"/>
      </w:pPr>
    </w:p>
    <w:sectPr w:rsidR="003F3478" w:rsidRPr="00464B29" w:rsidSect="007B02D6">
      <w:headerReference w:type="default" r:id="rId10"/>
      <w:pgSz w:w="11906" w:h="16838"/>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56" w:rsidRDefault="003F0856" w:rsidP="009A3820">
      <w:r>
        <w:separator/>
      </w:r>
    </w:p>
  </w:endnote>
  <w:endnote w:type="continuationSeparator" w:id="0">
    <w:p w:rsidR="003F0856" w:rsidRDefault="003F0856" w:rsidP="009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56" w:rsidRDefault="003F0856" w:rsidP="009A3820">
      <w:r>
        <w:separator/>
      </w:r>
    </w:p>
  </w:footnote>
  <w:footnote w:type="continuationSeparator" w:id="0">
    <w:p w:rsidR="003F0856" w:rsidRDefault="003F0856" w:rsidP="009A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20" w:rsidRPr="009A3820" w:rsidRDefault="007B02D6">
    <w:pPr>
      <w:pStyle w:val="Antrats"/>
    </w:pPr>
    <w:r>
      <w:tab/>
    </w:r>
    <w:r>
      <w:tab/>
      <w:t>Projektas</w:t>
    </w:r>
    <w:r w:rsidR="009A3820">
      <w:tab/>
    </w:r>
    <w:r w:rsidR="009A38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167D"/>
    <w:multiLevelType w:val="hybridMultilevel"/>
    <w:tmpl w:val="CCB6E6FE"/>
    <w:lvl w:ilvl="0" w:tplc="497A5810">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F7"/>
    <w:rsid w:val="000054AF"/>
    <w:rsid w:val="0001231C"/>
    <w:rsid w:val="00025058"/>
    <w:rsid w:val="00037DC3"/>
    <w:rsid w:val="00046390"/>
    <w:rsid w:val="00066403"/>
    <w:rsid w:val="00076DD1"/>
    <w:rsid w:val="000809A8"/>
    <w:rsid w:val="00080EC8"/>
    <w:rsid w:val="00091A15"/>
    <w:rsid w:val="000B7A1E"/>
    <w:rsid w:val="000C5915"/>
    <w:rsid w:val="000E4D8C"/>
    <w:rsid w:val="000E5F60"/>
    <w:rsid w:val="000F6AAA"/>
    <w:rsid w:val="00111287"/>
    <w:rsid w:val="0011462B"/>
    <w:rsid w:val="001350E4"/>
    <w:rsid w:val="001613F0"/>
    <w:rsid w:val="00176EB9"/>
    <w:rsid w:val="00183E33"/>
    <w:rsid w:val="001943D3"/>
    <w:rsid w:val="001B4548"/>
    <w:rsid w:val="001D0269"/>
    <w:rsid w:val="001D0D11"/>
    <w:rsid w:val="001F01A0"/>
    <w:rsid w:val="00220E8F"/>
    <w:rsid w:val="00231CB2"/>
    <w:rsid w:val="0024326E"/>
    <w:rsid w:val="00252AF8"/>
    <w:rsid w:val="00255B35"/>
    <w:rsid w:val="0026015F"/>
    <w:rsid w:val="00264EA6"/>
    <w:rsid w:val="00275A9B"/>
    <w:rsid w:val="002859E0"/>
    <w:rsid w:val="002A7780"/>
    <w:rsid w:val="002D1833"/>
    <w:rsid w:val="002E1DB4"/>
    <w:rsid w:val="002E3297"/>
    <w:rsid w:val="002F441C"/>
    <w:rsid w:val="003100FF"/>
    <w:rsid w:val="003128AC"/>
    <w:rsid w:val="00320516"/>
    <w:rsid w:val="00321CA3"/>
    <w:rsid w:val="00342941"/>
    <w:rsid w:val="003479B3"/>
    <w:rsid w:val="00354179"/>
    <w:rsid w:val="00371269"/>
    <w:rsid w:val="00381151"/>
    <w:rsid w:val="0038170B"/>
    <w:rsid w:val="00383C94"/>
    <w:rsid w:val="003943C2"/>
    <w:rsid w:val="003B0161"/>
    <w:rsid w:val="003B0AB6"/>
    <w:rsid w:val="003B5E16"/>
    <w:rsid w:val="003C3472"/>
    <w:rsid w:val="003F0856"/>
    <w:rsid w:val="003F3478"/>
    <w:rsid w:val="003F4BE7"/>
    <w:rsid w:val="00412B58"/>
    <w:rsid w:val="004153C5"/>
    <w:rsid w:val="00430750"/>
    <w:rsid w:val="00430FF1"/>
    <w:rsid w:val="00447C56"/>
    <w:rsid w:val="004564C0"/>
    <w:rsid w:val="00464B29"/>
    <w:rsid w:val="00477359"/>
    <w:rsid w:val="00493B63"/>
    <w:rsid w:val="004D4E7C"/>
    <w:rsid w:val="004D6EF5"/>
    <w:rsid w:val="004E0BEF"/>
    <w:rsid w:val="004F2667"/>
    <w:rsid w:val="004F2736"/>
    <w:rsid w:val="004F5BB3"/>
    <w:rsid w:val="0051113B"/>
    <w:rsid w:val="00540DB2"/>
    <w:rsid w:val="00561373"/>
    <w:rsid w:val="005666DF"/>
    <w:rsid w:val="0057214C"/>
    <w:rsid w:val="005927E4"/>
    <w:rsid w:val="005957A1"/>
    <w:rsid w:val="005A7C5A"/>
    <w:rsid w:val="005B0BE3"/>
    <w:rsid w:val="005B276C"/>
    <w:rsid w:val="005B7BC3"/>
    <w:rsid w:val="005B7F29"/>
    <w:rsid w:val="005C73B1"/>
    <w:rsid w:val="005E4957"/>
    <w:rsid w:val="00610AE5"/>
    <w:rsid w:val="0063047B"/>
    <w:rsid w:val="00654A8E"/>
    <w:rsid w:val="006557F7"/>
    <w:rsid w:val="00673B98"/>
    <w:rsid w:val="006A102B"/>
    <w:rsid w:val="006A68C3"/>
    <w:rsid w:val="006D139E"/>
    <w:rsid w:val="006E3CFA"/>
    <w:rsid w:val="006E4E1D"/>
    <w:rsid w:val="007232C8"/>
    <w:rsid w:val="00723441"/>
    <w:rsid w:val="00726422"/>
    <w:rsid w:val="00736183"/>
    <w:rsid w:val="00761133"/>
    <w:rsid w:val="00762BEF"/>
    <w:rsid w:val="00794604"/>
    <w:rsid w:val="007B02D6"/>
    <w:rsid w:val="007C007D"/>
    <w:rsid w:val="007C7145"/>
    <w:rsid w:val="007F0578"/>
    <w:rsid w:val="007F23CF"/>
    <w:rsid w:val="00802767"/>
    <w:rsid w:val="00817BFB"/>
    <w:rsid w:val="008258CB"/>
    <w:rsid w:val="00842E03"/>
    <w:rsid w:val="008765F7"/>
    <w:rsid w:val="00887B91"/>
    <w:rsid w:val="00892F78"/>
    <w:rsid w:val="00896B72"/>
    <w:rsid w:val="008A1282"/>
    <w:rsid w:val="008A5DAF"/>
    <w:rsid w:val="008F2C74"/>
    <w:rsid w:val="008F666B"/>
    <w:rsid w:val="00900EED"/>
    <w:rsid w:val="00922387"/>
    <w:rsid w:val="009259F7"/>
    <w:rsid w:val="00930D32"/>
    <w:rsid w:val="0094220C"/>
    <w:rsid w:val="00943BCB"/>
    <w:rsid w:val="00944A8A"/>
    <w:rsid w:val="00967E83"/>
    <w:rsid w:val="00975779"/>
    <w:rsid w:val="009A3820"/>
    <w:rsid w:val="009A7476"/>
    <w:rsid w:val="009D654D"/>
    <w:rsid w:val="009F1600"/>
    <w:rsid w:val="00A15C5F"/>
    <w:rsid w:val="00A5144B"/>
    <w:rsid w:val="00A65046"/>
    <w:rsid w:val="00A71D8B"/>
    <w:rsid w:val="00A72C74"/>
    <w:rsid w:val="00A76BA2"/>
    <w:rsid w:val="00A86256"/>
    <w:rsid w:val="00A867DC"/>
    <w:rsid w:val="00AA611E"/>
    <w:rsid w:val="00AD3AA5"/>
    <w:rsid w:val="00AD6A32"/>
    <w:rsid w:val="00AE5084"/>
    <w:rsid w:val="00AF2502"/>
    <w:rsid w:val="00B0026F"/>
    <w:rsid w:val="00B045E0"/>
    <w:rsid w:val="00B05272"/>
    <w:rsid w:val="00B07CA3"/>
    <w:rsid w:val="00B11CE1"/>
    <w:rsid w:val="00B14B42"/>
    <w:rsid w:val="00B37BDC"/>
    <w:rsid w:val="00B44F08"/>
    <w:rsid w:val="00B45E04"/>
    <w:rsid w:val="00B50F78"/>
    <w:rsid w:val="00BB5B42"/>
    <w:rsid w:val="00BD31DD"/>
    <w:rsid w:val="00BE2CD2"/>
    <w:rsid w:val="00C02C06"/>
    <w:rsid w:val="00C06A56"/>
    <w:rsid w:val="00C0719E"/>
    <w:rsid w:val="00C4359F"/>
    <w:rsid w:val="00C531EF"/>
    <w:rsid w:val="00C55FBB"/>
    <w:rsid w:val="00C720B7"/>
    <w:rsid w:val="00C773DB"/>
    <w:rsid w:val="00C91D18"/>
    <w:rsid w:val="00CB20E1"/>
    <w:rsid w:val="00CE2592"/>
    <w:rsid w:val="00CF0561"/>
    <w:rsid w:val="00CF060C"/>
    <w:rsid w:val="00CF2D3F"/>
    <w:rsid w:val="00D00548"/>
    <w:rsid w:val="00D17DF3"/>
    <w:rsid w:val="00D200AB"/>
    <w:rsid w:val="00D23B67"/>
    <w:rsid w:val="00D313B5"/>
    <w:rsid w:val="00D31913"/>
    <w:rsid w:val="00D44375"/>
    <w:rsid w:val="00D556CF"/>
    <w:rsid w:val="00D903D6"/>
    <w:rsid w:val="00DB18B9"/>
    <w:rsid w:val="00DE1E40"/>
    <w:rsid w:val="00DF37FA"/>
    <w:rsid w:val="00E0601D"/>
    <w:rsid w:val="00E44752"/>
    <w:rsid w:val="00E453DB"/>
    <w:rsid w:val="00E60FAA"/>
    <w:rsid w:val="00E75D87"/>
    <w:rsid w:val="00E9032F"/>
    <w:rsid w:val="00EA448C"/>
    <w:rsid w:val="00EA6E8E"/>
    <w:rsid w:val="00EB05DA"/>
    <w:rsid w:val="00EC1550"/>
    <w:rsid w:val="00EE6365"/>
    <w:rsid w:val="00F073F1"/>
    <w:rsid w:val="00F077F1"/>
    <w:rsid w:val="00F13238"/>
    <w:rsid w:val="00F3141F"/>
    <w:rsid w:val="00F46FBC"/>
    <w:rsid w:val="00F6661C"/>
    <w:rsid w:val="00F806D3"/>
    <w:rsid w:val="00F909E1"/>
    <w:rsid w:val="00FB16CE"/>
    <w:rsid w:val="00FB7E0C"/>
    <w:rsid w:val="00FC0F78"/>
    <w:rsid w:val="00FD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01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AA611E"/>
    <w:pPr>
      <w:jc w:val="center"/>
    </w:pPr>
    <w:rPr>
      <w:b/>
      <w:sz w:val="28"/>
      <w:szCs w:val="20"/>
      <w:lang w:eastAsia="en-US"/>
    </w:rPr>
  </w:style>
  <w:style w:type="paragraph"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 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 w:type="paragraph" w:styleId="Antrats">
    <w:name w:val="header"/>
    <w:basedOn w:val="prastasis"/>
    <w:link w:val="AntratsDiagrama"/>
    <w:rsid w:val="009A3820"/>
    <w:pPr>
      <w:tabs>
        <w:tab w:val="center" w:pos="4819"/>
        <w:tab w:val="right" w:pos="9638"/>
      </w:tabs>
    </w:pPr>
  </w:style>
  <w:style w:type="character" w:customStyle="1" w:styleId="AntratsDiagrama">
    <w:name w:val="Antraštės Diagrama"/>
    <w:link w:val="Antrats"/>
    <w:rsid w:val="009A3820"/>
    <w:rPr>
      <w:sz w:val="24"/>
      <w:szCs w:val="24"/>
    </w:rPr>
  </w:style>
  <w:style w:type="paragraph" w:styleId="Porat">
    <w:name w:val="footer"/>
    <w:basedOn w:val="prastasis"/>
    <w:link w:val="PoratDiagrama"/>
    <w:rsid w:val="009A3820"/>
    <w:pPr>
      <w:tabs>
        <w:tab w:val="center" w:pos="4819"/>
        <w:tab w:val="right" w:pos="9638"/>
      </w:tabs>
    </w:pPr>
  </w:style>
  <w:style w:type="character" w:customStyle="1" w:styleId="PoratDiagrama">
    <w:name w:val="Poraštė Diagrama"/>
    <w:link w:val="Porat"/>
    <w:rsid w:val="009A38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AA611E"/>
    <w:pPr>
      <w:jc w:val="center"/>
    </w:pPr>
    <w:rPr>
      <w:b/>
      <w:sz w:val="28"/>
      <w:szCs w:val="20"/>
      <w:lang w:eastAsia="en-US"/>
    </w:rPr>
  </w:style>
  <w:style w:type="paragraph"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 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 w:type="paragraph" w:styleId="Antrats">
    <w:name w:val="header"/>
    <w:basedOn w:val="prastasis"/>
    <w:link w:val="AntratsDiagrama"/>
    <w:rsid w:val="009A3820"/>
    <w:pPr>
      <w:tabs>
        <w:tab w:val="center" w:pos="4819"/>
        <w:tab w:val="right" w:pos="9638"/>
      </w:tabs>
    </w:pPr>
  </w:style>
  <w:style w:type="character" w:customStyle="1" w:styleId="AntratsDiagrama">
    <w:name w:val="Antraštės Diagrama"/>
    <w:link w:val="Antrats"/>
    <w:rsid w:val="009A3820"/>
    <w:rPr>
      <w:sz w:val="24"/>
      <w:szCs w:val="24"/>
    </w:rPr>
  </w:style>
  <w:style w:type="paragraph" w:styleId="Porat">
    <w:name w:val="footer"/>
    <w:basedOn w:val="prastasis"/>
    <w:link w:val="PoratDiagrama"/>
    <w:rsid w:val="009A3820"/>
    <w:pPr>
      <w:tabs>
        <w:tab w:val="center" w:pos="4819"/>
        <w:tab w:val="right" w:pos="9638"/>
      </w:tabs>
    </w:pPr>
  </w:style>
  <w:style w:type="character" w:customStyle="1" w:styleId="PoratDiagrama">
    <w:name w:val="Poraštė Diagrama"/>
    <w:link w:val="Porat"/>
    <w:rsid w:val="009A3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89048">
      <w:bodyDiv w:val="1"/>
      <w:marLeft w:val="0"/>
      <w:marRight w:val="0"/>
      <w:marTop w:val="0"/>
      <w:marBottom w:val="0"/>
      <w:divBdr>
        <w:top w:val="none" w:sz="0" w:space="0" w:color="auto"/>
        <w:left w:val="none" w:sz="0" w:space="0" w:color="auto"/>
        <w:bottom w:val="none" w:sz="0" w:space="0" w:color="auto"/>
        <w:right w:val="none" w:sz="0" w:space="0" w:color="auto"/>
      </w:divBdr>
    </w:div>
    <w:div w:id="518396215">
      <w:bodyDiv w:val="1"/>
      <w:marLeft w:val="0"/>
      <w:marRight w:val="0"/>
      <w:marTop w:val="0"/>
      <w:marBottom w:val="0"/>
      <w:divBdr>
        <w:top w:val="none" w:sz="0" w:space="0" w:color="auto"/>
        <w:left w:val="none" w:sz="0" w:space="0" w:color="auto"/>
        <w:bottom w:val="none" w:sz="0" w:space="0" w:color="auto"/>
        <w:right w:val="none" w:sz="0" w:space="0" w:color="auto"/>
      </w:divBdr>
    </w:div>
    <w:div w:id="613369751">
      <w:bodyDiv w:val="1"/>
      <w:marLeft w:val="0"/>
      <w:marRight w:val="0"/>
      <w:marTop w:val="0"/>
      <w:marBottom w:val="0"/>
      <w:divBdr>
        <w:top w:val="none" w:sz="0" w:space="0" w:color="auto"/>
        <w:left w:val="none" w:sz="0" w:space="0" w:color="auto"/>
        <w:bottom w:val="none" w:sz="0" w:space="0" w:color="auto"/>
        <w:right w:val="none" w:sz="0" w:space="0" w:color="auto"/>
      </w:divBdr>
    </w:div>
    <w:div w:id="682434068">
      <w:bodyDiv w:val="1"/>
      <w:marLeft w:val="0"/>
      <w:marRight w:val="0"/>
      <w:marTop w:val="0"/>
      <w:marBottom w:val="0"/>
      <w:divBdr>
        <w:top w:val="none" w:sz="0" w:space="0" w:color="auto"/>
        <w:left w:val="none" w:sz="0" w:space="0" w:color="auto"/>
        <w:bottom w:val="none" w:sz="0" w:space="0" w:color="auto"/>
        <w:right w:val="none" w:sz="0" w:space="0" w:color="auto"/>
      </w:divBdr>
    </w:div>
    <w:div w:id="1314413400">
      <w:bodyDiv w:val="1"/>
      <w:marLeft w:val="0"/>
      <w:marRight w:val="0"/>
      <w:marTop w:val="0"/>
      <w:marBottom w:val="0"/>
      <w:divBdr>
        <w:top w:val="none" w:sz="0" w:space="0" w:color="auto"/>
        <w:left w:val="none" w:sz="0" w:space="0" w:color="auto"/>
        <w:bottom w:val="none" w:sz="0" w:space="0" w:color="auto"/>
        <w:right w:val="none" w:sz="0" w:space="0" w:color="auto"/>
      </w:divBdr>
    </w:div>
    <w:div w:id="21322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8234-07A8-4B2D-8373-B15F017F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Office Word</Application>
  <DocSecurity>0</DocSecurity>
  <Lines>28</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vt:lpstr>
      <vt:lpstr>PANEVĖŽIO MIESTO SAVIVALDYBĖS</vt:lpstr>
    </vt:vector>
  </TitlesOfParts>
  <Company>Home</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creator>Augenija</dc:creator>
  <cp:lastModifiedBy>Jurgita Jurkonyte</cp:lastModifiedBy>
  <cp:revision>2</cp:revision>
  <cp:lastPrinted>2016-11-08T07:51:00Z</cp:lastPrinted>
  <dcterms:created xsi:type="dcterms:W3CDTF">2017-06-15T08:22:00Z</dcterms:created>
  <dcterms:modified xsi:type="dcterms:W3CDTF">2017-06-15T08:22:00Z</dcterms:modified>
</cp:coreProperties>
</file>